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FAQ Cercatori di poesia nascosta</w:t>
      </w:r>
    </w:p>
    <w:p w:rsidR="00000000" w:rsidDel="00000000" w:rsidP="00000000" w:rsidRDefault="00000000" w:rsidRPr="00000000" w14:paraId="00000002">
      <w:pPr>
        <w:shd w:fill="ffffff" w:val="clear"/>
        <w:spacing w:after="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 domande e le risposte per partecipare alla nuova edizione del Concorso Cercatori di poesia nascosta - scadenza 31 maggio 2023</w:t>
      </w:r>
    </w:p>
    <w:p w:rsidR="00000000" w:rsidDel="00000000" w:rsidP="00000000" w:rsidRDefault="00000000" w:rsidRPr="00000000" w14:paraId="00000003">
      <w:pPr>
        <w:shd w:fill="ffffff" w:val="clear"/>
        <w:spacing w:after="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 Quale edizione del </w:t>
      </w:r>
      <w:r w:rsidDel="00000000" w:rsidR="00000000" w:rsidRPr="00000000">
        <w:rPr>
          <w:b w:val="1"/>
          <w:i w:val="1"/>
          <w:rtl w:val="0"/>
        </w:rPr>
        <w:t xml:space="preserve">Visconte dimezzato</w:t>
      </w:r>
      <w:r w:rsidDel="00000000" w:rsidR="00000000" w:rsidRPr="00000000">
        <w:rPr>
          <w:b w:val="1"/>
          <w:rtl w:val="0"/>
        </w:rPr>
        <w:t xml:space="preserve"> posso utilizzare per il concorso?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Può essere utilizzata qualsiasi edizione attualmente in commercio, gli anni indicati nel regolamento sono relativi ai diritti d’autore che verranno poi indicati nella pubblicazione.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 Posso ingrandire il testo per gli studenti con difficoltà?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Sì, a partire dal testo originale è possibile fotocopiarlo ingrandendo i caratteri.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CPIA possono partecipare al vostro concorso?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Per questa edizione possono partecipare solo gli istituti penali per minori (IPM).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Sul modulo google da utilizzare per partecipare al concorso è indicato “Riportare qui i testi dei componimenti ottenuti comprensivi di punteggiatura” Cosa si intende?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Tutti i testi vanno riportati di seguito, in questo modo: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M.Rossi: “Nel mezzo del cammin di nostra vita mi ritrovai per una selva oscura, ché la diritta via era smarrita.”; G. BIanchi: "O cavallina, cavallina storna, che portavi colui che non ritorna.”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7B3IUOzqBzWj+Mmuo5F1k8bi4A==">AMUW2mXb8aVtSvZkZUfcGab79LIaIUAN1Zb5eSgIIOjRgYAsE3R0fCMfAxoCS7LX0qlk5pPngoNiPwGXVeXjKsZahILgx/x/7Kv8sDGVE4riKONdtRTnofI=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2023-03-10T13:01:00Z</dcterms:created>
  <dc:creator>mirna molli</dc:creator>
</cp:coreProperties>
</file>